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2AA3C0F0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5D76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mardi 26 avril</w:t>
      </w:r>
      <w:r w:rsidR="000E7E5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D76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à </w:t>
      </w:r>
      <w:r w:rsidR="000E7E54">
        <w:rPr>
          <w:rFonts w:ascii="Arial" w:hAnsi="Arial" w:cs="Arial"/>
          <w:color w:val="000000"/>
          <w:sz w:val="20"/>
          <w:szCs w:val="20"/>
          <w:shd w:val="clear" w:color="auto" w:fill="FFFFFF"/>
        </w:rPr>
        <w:t>20h</w:t>
      </w:r>
      <w:r w:rsidR="005D7685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 » sera </w:t>
      </w:r>
      <w:r w:rsidR="005D7685">
        <w:rPr>
          <w:rFonts w:ascii="Arial" w:hAnsi="Arial" w:cs="Arial"/>
          <w:color w:val="000000"/>
          <w:sz w:val="20"/>
          <w:szCs w:val="20"/>
          <w:shd w:val="clear" w:color="auto" w:fill="FFFFFF"/>
        </w:rPr>
        <w:t>au Mémorial de Caen p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2D8E2956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0E7E5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mardi 26 avril à 20h</w:t>
      </w:r>
      <w:r w:rsidR="0037086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 Mémorial de Caen.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1AD9A1B4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5D35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au Mémorial de Caen.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0E7E54"/>
    <w:rsid w:val="001215A5"/>
    <w:rsid w:val="001673F8"/>
    <w:rsid w:val="00190CF2"/>
    <w:rsid w:val="001B1938"/>
    <w:rsid w:val="002D79BD"/>
    <w:rsid w:val="00370860"/>
    <w:rsid w:val="00432E1A"/>
    <w:rsid w:val="005D352B"/>
    <w:rsid w:val="005D7685"/>
    <w:rsid w:val="005F2875"/>
    <w:rsid w:val="005F65D8"/>
    <w:rsid w:val="006D6B31"/>
    <w:rsid w:val="007641D0"/>
    <w:rsid w:val="007F3BC5"/>
    <w:rsid w:val="008730C8"/>
    <w:rsid w:val="008F3A8E"/>
    <w:rsid w:val="009B662B"/>
    <w:rsid w:val="00BE779A"/>
    <w:rsid w:val="00BF571E"/>
    <w:rsid w:val="00C12C4F"/>
    <w:rsid w:val="00DD3634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14</cp:revision>
  <dcterms:created xsi:type="dcterms:W3CDTF">2022-02-04T09:26:00Z</dcterms:created>
  <dcterms:modified xsi:type="dcterms:W3CDTF">2022-02-04T15:14:00Z</dcterms:modified>
</cp:coreProperties>
</file>