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558F1" w14:textId="77777777" w:rsidR="00C336C8" w:rsidRPr="0002301C" w:rsidRDefault="00C336C8" w:rsidP="00C336C8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7EE1E99E" w14:textId="77777777" w:rsidR="00C336C8" w:rsidRPr="0002301C" w:rsidRDefault="00C336C8" w:rsidP="00C336C8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3BCC4AF5" w14:textId="77777777" w:rsidR="00C336C8" w:rsidRPr="0002301C" w:rsidRDefault="00C336C8" w:rsidP="00C336C8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27647CE3" w14:textId="77777777" w:rsidR="00C336C8" w:rsidRPr="0002301C" w:rsidRDefault="00C336C8" w:rsidP="00C336C8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29D333C2" w14:textId="77777777" w:rsidR="00C336C8" w:rsidRDefault="00C336C8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70DB5831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5FEDE18F" w:rsidR="002E5462" w:rsidRDefault="00043C17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Jeudi 31 mars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50C3FDB5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043C17">
        <w:rPr>
          <w:rFonts w:ascii="Trebuchet MS" w:hAnsi="Trebuchet MS"/>
          <w:b/>
          <w:color w:val="EC6B10"/>
          <w:sz w:val="28"/>
        </w:rPr>
        <w:t>Lausanne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79B91A37" w:rsidR="00A9445F" w:rsidRDefault="008631C8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Jeudi 31 mars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t>19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>h</w:t>
            </w:r>
          </w:p>
          <w:p w14:paraId="3379A113" w14:textId="5D307542" w:rsidR="00A9445F" w:rsidRDefault="008631C8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proofErr w:type="spellStart"/>
            <w:r>
              <w:rPr>
                <w:rFonts w:ascii="Trebuchet MS" w:hAnsi="Trebuchet MS"/>
                <w:b/>
                <w:color w:val="EC6B10"/>
                <w:sz w:val="28"/>
              </w:rPr>
              <w:t>Hotel</w:t>
            </w:r>
            <w:proofErr w:type="spellEnd"/>
            <w:r>
              <w:rPr>
                <w:rFonts w:ascii="Trebuchet MS" w:hAnsi="Trebuchet MS"/>
                <w:b/>
                <w:color w:val="EC6B10"/>
                <w:sz w:val="28"/>
              </w:rPr>
              <w:t xml:space="preserve"> Mirabeau (Best Western Plus)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br/>
              <w:t>Avenue de la Gare 31 1003 Lausanne</w:t>
            </w:r>
          </w:p>
          <w:p w14:paraId="05F10CA6" w14:textId="286C1254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8631C8" w:rsidRPr="008631C8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www.pse.ong/tournee2022-Lausanne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043C17"/>
    <w:rsid w:val="002E5462"/>
    <w:rsid w:val="006B09FE"/>
    <w:rsid w:val="008631C8"/>
    <w:rsid w:val="008A0A69"/>
    <w:rsid w:val="00A9445F"/>
    <w:rsid w:val="00C336C8"/>
    <w:rsid w:val="00F2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8631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Lausann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8</cp:revision>
  <dcterms:created xsi:type="dcterms:W3CDTF">2022-01-12T11:20:00Z</dcterms:created>
  <dcterms:modified xsi:type="dcterms:W3CDTF">2022-02-04T13:44:00Z</dcterms:modified>
</cp:coreProperties>
</file>